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8663E" w14:textId="2FDFCDBC" w:rsidR="00064CD9" w:rsidRPr="00BF0F18" w:rsidRDefault="00BF0F18" w:rsidP="00BF0F18">
      <w:pPr>
        <w:spacing w:line="480" w:lineRule="auto"/>
        <w:jc w:val="center"/>
        <w:rPr>
          <w:b/>
          <w:sz w:val="28"/>
          <w:szCs w:val="28"/>
          <w:u w:val="single"/>
        </w:rPr>
      </w:pPr>
      <w:r>
        <w:rPr>
          <w:noProof/>
          <w:lang w:eastAsia="de-DE"/>
        </w:rPr>
        <mc:AlternateContent>
          <mc:Choice Requires="wps">
            <w:drawing>
              <wp:anchor distT="0" distB="0" distL="114300" distR="114300" simplePos="0" relativeHeight="251671552" behindDoc="0" locked="0" layoutInCell="1" allowOverlap="1" wp14:anchorId="55F18521" wp14:editId="033568E1">
                <wp:simplePos x="0" y="0"/>
                <wp:positionH relativeFrom="margin">
                  <wp:posOffset>-69215</wp:posOffset>
                </wp:positionH>
                <wp:positionV relativeFrom="paragraph">
                  <wp:posOffset>532765</wp:posOffset>
                </wp:positionV>
                <wp:extent cx="6187440" cy="2225040"/>
                <wp:effectExtent l="0" t="0" r="22860" b="22860"/>
                <wp:wrapNone/>
                <wp:docPr id="7" name="Rechteck 7"/>
                <wp:cNvGraphicFramePr/>
                <a:graphic xmlns:a="http://schemas.openxmlformats.org/drawingml/2006/main">
                  <a:graphicData uri="http://schemas.microsoft.com/office/word/2010/wordprocessingShape">
                    <wps:wsp>
                      <wps:cNvSpPr/>
                      <wps:spPr>
                        <a:xfrm>
                          <a:off x="0" y="0"/>
                          <a:ext cx="6187440" cy="222504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98D87" id="Rechteck 7" o:spid="_x0000_s1026" style="position:absolute;margin-left:-5.45pt;margin-top:41.95pt;width:487.2pt;height:17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" filled="f" strokecolor="#70ad47 [3209]" strokeweight="1pt">
                <w10:wrap anchorx="margin"/>
              </v:rect>
            </w:pict>
          </mc:Fallback>
        </mc:AlternateContent>
      </w:r>
      <w:r w:rsidR="002822A4" w:rsidRPr="00BF0F18">
        <w:rPr>
          <w:b/>
          <w:sz w:val="28"/>
          <w:szCs w:val="28"/>
          <w:u w:val="single"/>
        </w:rPr>
        <w:t>Die Pathophysiologie zu Diabetes Typ I</w:t>
      </w:r>
    </w:p>
    <w:p w14:paraId="358E85B4" w14:textId="2A614EDD" w:rsidR="002822A4" w:rsidRDefault="002822A4" w:rsidP="002822A4">
      <w:pPr>
        <w:spacing w:line="480" w:lineRule="auto"/>
        <w:rPr>
          <w:sz w:val="24"/>
        </w:rPr>
      </w:pPr>
      <w:r w:rsidRPr="00630B28">
        <w:rPr>
          <w:sz w:val="24"/>
        </w:rPr>
        <w:t xml:space="preserve">Im </w:t>
      </w:r>
      <w:r w:rsidRPr="00630B28">
        <w:rPr>
          <w:b/>
          <w:sz w:val="24"/>
        </w:rPr>
        <w:t>Normalzustand</w:t>
      </w:r>
      <w:r w:rsidRPr="00630B28">
        <w:rPr>
          <w:sz w:val="24"/>
        </w:rPr>
        <w:t xml:space="preserve"> regulieren die beiden Hormone Glukagon und Insulin den Blutglukosesp</w:t>
      </w:r>
      <w:r>
        <w:rPr>
          <w:sz w:val="24"/>
        </w:rPr>
        <w:t>iegel. Während Insulin für die _________________ der Blutglukose in die Zellen verantwortlich ist, ist Glukagon für den Abbau von Glykogen zu Glukose aus Muskel und Leber verantwortlich. Sinkt also z.B. der Blutzuckerwert unter den Normbereich von 70 bis 100mg Glukose/dl dann wird der Pankreas (Bauchspeicheldrüse) signalisiert, mehr von dem Hormon _________________________ zu produzieren, damit der Blutzuckerspiegel wieder steigt.</w:t>
      </w:r>
    </w:p>
    <w:p w14:paraId="5ECD7364" w14:textId="63B73C67" w:rsidR="00334778" w:rsidRDefault="00334778" w:rsidP="00334778">
      <w:pPr>
        <w:spacing w:line="480" w:lineRule="auto"/>
        <w:rPr>
          <w:sz w:val="24"/>
        </w:rPr>
      </w:pPr>
      <w:r>
        <w:rPr>
          <w:noProof/>
          <w:lang w:eastAsia="de-DE"/>
        </w:rPr>
        <mc:AlternateContent>
          <mc:Choice Requires="wps">
            <w:drawing>
              <wp:anchor distT="0" distB="0" distL="114300" distR="114300" simplePos="0" relativeHeight="251675648" behindDoc="0" locked="0" layoutInCell="1" allowOverlap="1" wp14:anchorId="1ADB845B" wp14:editId="7D911451">
                <wp:simplePos x="0" y="0"/>
                <wp:positionH relativeFrom="margin">
                  <wp:posOffset>-80645</wp:posOffset>
                </wp:positionH>
                <wp:positionV relativeFrom="paragraph">
                  <wp:posOffset>21590</wp:posOffset>
                </wp:positionV>
                <wp:extent cx="6118860" cy="819150"/>
                <wp:effectExtent l="0" t="0" r="15240" b="19050"/>
                <wp:wrapNone/>
                <wp:docPr id="9" name="Rechteck 9"/>
                <wp:cNvGraphicFramePr/>
                <a:graphic xmlns:a="http://schemas.openxmlformats.org/drawingml/2006/main">
                  <a:graphicData uri="http://schemas.microsoft.com/office/word/2010/wordprocessingShape">
                    <wps:wsp>
                      <wps:cNvSpPr/>
                      <wps:spPr>
                        <a:xfrm>
                          <a:off x="0" y="0"/>
                          <a:ext cx="6118860" cy="8191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49ED4" id="Rechteck 9" o:spid="_x0000_s1026" style="position:absolute;margin-left:-6.35pt;margin-top:1.7pt;width:481.8pt;height:6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" filled="f" strokecolor="#70ad47 [3209]" strokeweight="1pt">
                <w10:wrap anchorx="margin"/>
              </v:rect>
            </w:pict>
          </mc:Fallback>
        </mc:AlternateContent>
      </w:r>
      <w:r>
        <w:rPr>
          <w:sz w:val="24"/>
        </w:rPr>
        <w:t xml:space="preserve">Dieser Prozess ist zunächst schleichend, erste Symptome wie Müdigkeit, Antriebslosigkeit, ständiger Durst und häufiges Wasserlassen sind Anzeichen für eine DM I. </w:t>
      </w:r>
    </w:p>
    <w:p w14:paraId="3F9E36EC" w14:textId="700D1714" w:rsidR="00334778" w:rsidRDefault="00334778" w:rsidP="00630B28">
      <w:pPr>
        <w:spacing w:line="480" w:lineRule="auto"/>
        <w:rPr>
          <w:sz w:val="24"/>
        </w:rPr>
      </w:pPr>
      <w:r>
        <w:rPr>
          <w:noProof/>
          <w:lang w:eastAsia="de-DE"/>
        </w:rPr>
        <mc:AlternateContent>
          <mc:Choice Requires="wps">
            <w:drawing>
              <wp:anchor distT="0" distB="0" distL="114300" distR="114300" simplePos="0" relativeHeight="251677696" behindDoc="0" locked="0" layoutInCell="1" allowOverlap="1" wp14:anchorId="5C83B7E7" wp14:editId="35CC1EAA">
                <wp:simplePos x="0" y="0"/>
                <wp:positionH relativeFrom="margin">
                  <wp:posOffset>-133350</wp:posOffset>
                </wp:positionH>
                <wp:positionV relativeFrom="paragraph">
                  <wp:posOffset>417830</wp:posOffset>
                </wp:positionV>
                <wp:extent cx="6118860" cy="1196340"/>
                <wp:effectExtent l="0" t="0" r="15240" b="22860"/>
                <wp:wrapNone/>
                <wp:docPr id="10" name="Rechteck 10"/>
                <wp:cNvGraphicFramePr/>
                <a:graphic xmlns:a="http://schemas.openxmlformats.org/drawingml/2006/main">
                  <a:graphicData uri="http://schemas.microsoft.com/office/word/2010/wordprocessingShape">
                    <wps:wsp>
                      <wps:cNvSpPr/>
                      <wps:spPr>
                        <a:xfrm>
                          <a:off x="0" y="0"/>
                          <a:ext cx="6118860" cy="119634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D2E56" id="Rechteck 10" o:spid="_x0000_s1026" style="position:absolute;margin-left:-10.5pt;margin-top:32.9pt;width:481.8pt;height:94.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" filled="f" strokecolor="#70ad47 [3209]" strokeweight="1pt">
                <w10:wrap anchorx="margin"/>
              </v:rect>
            </w:pict>
          </mc:Fallback>
        </mc:AlternateContent>
      </w:r>
    </w:p>
    <w:p w14:paraId="1C481965" w14:textId="2F7F4BE3" w:rsidR="00334778" w:rsidRDefault="00334778" w:rsidP="00630B28">
      <w:pPr>
        <w:spacing w:line="480" w:lineRule="auto"/>
        <w:rPr>
          <w:sz w:val="24"/>
        </w:rPr>
      </w:pPr>
      <w:r>
        <w:rPr>
          <w:sz w:val="24"/>
        </w:rPr>
        <w:t xml:space="preserve">Treten diese Symptome auf, dann ist es dringend geraten zum Arzt zu gehen, der dann den Blutzuckerspiegel misst. Aber eigens in der Apotheke besorgte Teststreifen können anzeigen, ob im Harn ein zu hoher Zuckerwert vorhanden ist. </w:t>
      </w:r>
    </w:p>
    <w:p w14:paraId="5A8CBC3F" w14:textId="7B7395D5" w:rsidR="002822A4" w:rsidRDefault="00BF0F18" w:rsidP="00630B28">
      <w:pPr>
        <w:spacing w:line="480" w:lineRule="auto"/>
        <w:rPr>
          <w:sz w:val="24"/>
        </w:rPr>
      </w:pPr>
      <w:r>
        <w:rPr>
          <w:noProof/>
          <w:lang w:eastAsia="de-DE"/>
        </w:rPr>
        <mc:AlternateContent>
          <mc:Choice Requires="wps">
            <w:drawing>
              <wp:anchor distT="0" distB="0" distL="114300" distR="114300" simplePos="0" relativeHeight="251673600" behindDoc="0" locked="0" layoutInCell="1" allowOverlap="1" wp14:anchorId="6B48229B" wp14:editId="20F2AD22">
                <wp:simplePos x="0" y="0"/>
                <wp:positionH relativeFrom="margin">
                  <wp:posOffset>-69215</wp:posOffset>
                </wp:positionH>
                <wp:positionV relativeFrom="paragraph">
                  <wp:posOffset>467360</wp:posOffset>
                </wp:positionV>
                <wp:extent cx="6156960" cy="2186940"/>
                <wp:effectExtent l="0" t="0" r="15240" b="22860"/>
                <wp:wrapNone/>
                <wp:docPr id="8" name="Rechteck 8"/>
                <wp:cNvGraphicFramePr/>
                <a:graphic xmlns:a="http://schemas.openxmlformats.org/drawingml/2006/main">
                  <a:graphicData uri="http://schemas.microsoft.com/office/word/2010/wordprocessingShape">
                    <wps:wsp>
                      <wps:cNvSpPr/>
                      <wps:spPr>
                        <a:xfrm>
                          <a:off x="0" y="0"/>
                          <a:ext cx="6156960" cy="218694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30EB" id="Rechteck 8" o:spid="_x0000_s1026" style="position:absolute;margin-left:-5.45pt;margin-top:36.8pt;width:484.8pt;height:172.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" filled="f" strokecolor="#70ad47 [3209]" strokeweight="1pt">
                <w10:wrap anchorx="margin"/>
              </v:rect>
            </w:pict>
          </mc:Fallback>
        </mc:AlternateContent>
      </w:r>
    </w:p>
    <w:p w14:paraId="5A071A62" w14:textId="20684F73" w:rsidR="00064CD9" w:rsidRDefault="002822A4" w:rsidP="00630B28">
      <w:pPr>
        <w:spacing w:line="480" w:lineRule="auto"/>
        <w:rPr>
          <w:sz w:val="24"/>
        </w:rPr>
      </w:pPr>
      <w:r>
        <w:rPr>
          <w:sz w:val="24"/>
        </w:rPr>
        <w:t xml:space="preserve">Bei Typ I Diabetes ist es jedoch zum Erliegen der Insulinproduzierenden Zellen gekommen, was auf eine Art „Selbstzerstörungsmechanismus“ (Autoimmunreaktion) des Körpers zurückzuführen ist. Dieser Prozess kann sowohl erblich bedingt sein, aber auch durch virale Infektionen hervorgerufen werden. </w:t>
      </w:r>
      <w:r w:rsidR="00BF0F18">
        <w:rPr>
          <w:sz w:val="24"/>
        </w:rPr>
        <w:t xml:space="preserve">Bei Typ I ist in jedem Fall eine Insulingabe von außerhalb erforderlich. </w:t>
      </w:r>
      <w:r w:rsidR="00907933">
        <w:rPr>
          <w:sz w:val="24"/>
        </w:rPr>
        <w:t xml:space="preserve">Da eine DM I meist in jungen Jahren auftritt, wird sie auch juvenile oder jugendliche Form genannt. </w:t>
      </w:r>
    </w:p>
    <w:p w14:paraId="1C0C4F53" w14:textId="34DBC92E" w:rsidR="002822A4" w:rsidRDefault="002822A4" w:rsidP="00630B28">
      <w:pPr>
        <w:spacing w:line="480" w:lineRule="auto"/>
        <w:rPr>
          <w:sz w:val="24"/>
        </w:rPr>
      </w:pPr>
    </w:p>
    <w:p w14:paraId="295171DB" w14:textId="77759FC7" w:rsidR="00334778" w:rsidRDefault="00334778" w:rsidP="00334778">
      <w:pPr>
        <w:rPr>
          <w:sz w:val="24"/>
          <w:u w:val="single"/>
        </w:rPr>
      </w:pPr>
    </w:p>
    <w:p w14:paraId="3489AE35" w14:textId="6B2E8193" w:rsidR="00334778" w:rsidRDefault="00334778" w:rsidP="00334778">
      <w:pPr>
        <w:rPr>
          <w:sz w:val="24"/>
        </w:rPr>
      </w:pPr>
      <w:r>
        <w:rPr>
          <w:sz w:val="24"/>
          <w:u w:val="single"/>
        </w:rPr>
        <w:t>Aufgabe:</w:t>
      </w:r>
      <w:r w:rsidRPr="004C5745">
        <w:rPr>
          <w:sz w:val="24"/>
        </w:rPr>
        <w:t xml:space="preserve">    </w:t>
      </w:r>
      <w:r>
        <w:rPr>
          <w:sz w:val="24"/>
        </w:rPr>
        <w:t>Bringe die unten stehenden Textbausteine</w:t>
      </w:r>
      <w:r>
        <w:rPr>
          <w:sz w:val="24"/>
        </w:rPr>
        <w:t xml:space="preserve"> zu DM I und DM II</w:t>
      </w:r>
      <w:r>
        <w:rPr>
          <w:sz w:val="24"/>
        </w:rPr>
        <w:t xml:space="preserve"> in eine sinnvolle Reihenfolge (bitte ausschneiden und entsprechend </w:t>
      </w:r>
      <w:r>
        <w:rPr>
          <w:sz w:val="24"/>
        </w:rPr>
        <w:t xml:space="preserve">sinnvoll </w:t>
      </w:r>
      <w:r>
        <w:rPr>
          <w:sz w:val="24"/>
        </w:rPr>
        <w:t>aufkleben</w:t>
      </w:r>
      <w:r>
        <w:rPr>
          <w:sz w:val="24"/>
        </w:rPr>
        <w:t>)</w:t>
      </w:r>
    </w:p>
    <w:p w14:paraId="00AF3857" w14:textId="77777777" w:rsidR="00334778" w:rsidRPr="00334778" w:rsidRDefault="00334778" w:rsidP="00334778">
      <w:pPr>
        <w:rPr>
          <w:sz w:val="24"/>
        </w:rPr>
      </w:pPr>
    </w:p>
    <w:p w14:paraId="3645690E" w14:textId="094F8FC3" w:rsidR="00334778" w:rsidRPr="00334778" w:rsidRDefault="00334778" w:rsidP="00334778">
      <w:pPr>
        <w:jc w:val="center"/>
        <w:rPr>
          <w:b/>
          <w:sz w:val="28"/>
          <w:szCs w:val="28"/>
          <w:u w:val="single"/>
        </w:rPr>
      </w:pPr>
      <w:r w:rsidRPr="00334778">
        <w:rPr>
          <w:b/>
          <w:sz w:val="28"/>
          <w:szCs w:val="28"/>
          <w:u w:val="single"/>
        </w:rPr>
        <w:t>Die</w:t>
      </w:r>
      <w:r w:rsidRPr="00334778">
        <w:rPr>
          <w:b/>
          <w:sz w:val="28"/>
          <w:szCs w:val="28"/>
          <w:u w:val="single"/>
        </w:rPr>
        <w:t xml:space="preserve"> Pathophysiologie </w:t>
      </w:r>
      <w:r>
        <w:rPr>
          <w:b/>
          <w:sz w:val="28"/>
          <w:szCs w:val="28"/>
          <w:u w:val="single"/>
        </w:rPr>
        <w:t xml:space="preserve">zu </w:t>
      </w:r>
      <w:r w:rsidRPr="00334778">
        <w:rPr>
          <w:b/>
          <w:sz w:val="28"/>
          <w:szCs w:val="28"/>
          <w:u w:val="single"/>
        </w:rPr>
        <w:t>Diabetes Typ II</w:t>
      </w:r>
    </w:p>
    <w:p w14:paraId="18F2E023" w14:textId="77777777" w:rsidR="00334778" w:rsidRDefault="00334778" w:rsidP="00630B28">
      <w:pPr>
        <w:spacing w:line="480" w:lineRule="auto"/>
        <w:rPr>
          <w:sz w:val="24"/>
        </w:rPr>
      </w:pPr>
    </w:p>
    <w:p w14:paraId="4ECB64D5" w14:textId="4F6697DE" w:rsidR="00334778" w:rsidRDefault="00334778" w:rsidP="00334778">
      <w:pPr>
        <w:spacing w:line="480" w:lineRule="auto"/>
        <w:rPr>
          <w:sz w:val="24"/>
        </w:rPr>
      </w:pPr>
      <w:r>
        <w:rPr>
          <w:noProof/>
          <w:lang w:eastAsia="de-DE"/>
        </w:rPr>
        <mc:AlternateContent>
          <mc:Choice Requires="wps">
            <w:drawing>
              <wp:anchor distT="0" distB="0" distL="114300" distR="114300" simplePos="0" relativeHeight="251659264" behindDoc="0" locked="0" layoutInCell="1" allowOverlap="1" wp14:anchorId="663780DC" wp14:editId="11B51E13">
                <wp:simplePos x="0" y="0"/>
                <wp:positionH relativeFrom="margin">
                  <wp:posOffset>-209550</wp:posOffset>
                </wp:positionH>
                <wp:positionV relativeFrom="paragraph">
                  <wp:posOffset>20320</wp:posOffset>
                </wp:positionV>
                <wp:extent cx="6118860" cy="2217420"/>
                <wp:effectExtent l="0" t="0" r="15240" b="11430"/>
                <wp:wrapNone/>
                <wp:docPr id="1" name="Rechteck 1"/>
                <wp:cNvGraphicFramePr/>
                <a:graphic xmlns:a="http://schemas.openxmlformats.org/drawingml/2006/main">
                  <a:graphicData uri="http://schemas.microsoft.com/office/word/2010/wordprocessingShape">
                    <wps:wsp>
                      <wps:cNvSpPr/>
                      <wps:spPr>
                        <a:xfrm>
                          <a:off x="0" y="0"/>
                          <a:ext cx="6118860" cy="221742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6986E" id="Rechteck 1" o:spid="_x0000_s1026" style="position:absolute;margin-left:-16.5pt;margin-top:1.6pt;width:481.8pt;height:17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" filled="f" strokecolor="#70ad47 [3209]" strokeweight="1pt">
                <w10:wrap anchorx="margin"/>
              </v:rect>
            </w:pict>
          </mc:Fallback>
        </mc:AlternateContent>
      </w:r>
      <w:r w:rsidRPr="00630B28">
        <w:rPr>
          <w:sz w:val="24"/>
        </w:rPr>
        <w:t xml:space="preserve">Im </w:t>
      </w:r>
      <w:r w:rsidRPr="00630B28">
        <w:rPr>
          <w:b/>
          <w:sz w:val="24"/>
        </w:rPr>
        <w:t>Normalzustand</w:t>
      </w:r>
      <w:r w:rsidRPr="00630B28">
        <w:rPr>
          <w:sz w:val="24"/>
        </w:rPr>
        <w:t xml:space="preserve"> regulieren die beiden Hormone Glukagon und Insulin den Blutglukosesp</w:t>
      </w:r>
      <w:r>
        <w:rPr>
          <w:sz w:val="24"/>
        </w:rPr>
        <w:t>iegel. Während Insulin für die _________________ der Blutglukose in die Zellen verantwortlich ist, ist Glukagon für den Abbau von Glykogen zu Glukose aus Muskel und Leber verantwortlich. Sinkt also z.B. der Blutzuckerwert unter den Normbereich von 70 bis 100mg Glukose/dl dann wird der Pankreas (Bauchspeicheldrüse) signalisiert, mehr von dem Hormon _________________________ zu produzieren, damit der Blutzuckerspiegel wieder steigt.</w:t>
      </w:r>
    </w:p>
    <w:p w14:paraId="2380AFF2" w14:textId="590F4E04" w:rsidR="00334778" w:rsidRDefault="00334778" w:rsidP="00334778">
      <w:pPr>
        <w:spacing w:line="480" w:lineRule="auto"/>
        <w:rPr>
          <w:sz w:val="24"/>
        </w:rPr>
      </w:pPr>
      <w:r>
        <w:rPr>
          <w:noProof/>
          <w:lang w:eastAsia="de-DE"/>
        </w:rPr>
        <mc:AlternateContent>
          <mc:Choice Requires="wps">
            <w:drawing>
              <wp:anchor distT="0" distB="0" distL="114300" distR="114300" simplePos="0" relativeHeight="251669504" behindDoc="0" locked="0" layoutInCell="1" allowOverlap="1" wp14:anchorId="58BFBA91" wp14:editId="1FA7BBC4">
                <wp:simplePos x="0" y="0"/>
                <wp:positionH relativeFrom="margin">
                  <wp:posOffset>-161290</wp:posOffset>
                </wp:positionH>
                <wp:positionV relativeFrom="paragraph">
                  <wp:posOffset>421640</wp:posOffset>
                </wp:positionV>
                <wp:extent cx="6118860" cy="1196340"/>
                <wp:effectExtent l="0" t="0" r="15240" b="22860"/>
                <wp:wrapNone/>
                <wp:docPr id="6" name="Rechteck 6"/>
                <wp:cNvGraphicFramePr/>
                <a:graphic xmlns:a="http://schemas.openxmlformats.org/drawingml/2006/main">
                  <a:graphicData uri="http://schemas.microsoft.com/office/word/2010/wordprocessingShape">
                    <wps:wsp>
                      <wps:cNvSpPr/>
                      <wps:spPr>
                        <a:xfrm>
                          <a:off x="0" y="0"/>
                          <a:ext cx="6118860" cy="119634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0B4BC" id="Rechteck 6" o:spid="_x0000_s1026" style="position:absolute;margin-left:-12.7pt;margin-top:33.2pt;width:481.8pt;height:9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" filled="f" strokecolor="#70ad47 [3209]" strokeweight="1pt">
                <w10:wrap anchorx="margin"/>
              </v:rect>
            </w:pict>
          </mc:Fallback>
        </mc:AlternateContent>
      </w:r>
    </w:p>
    <w:p w14:paraId="3CF7A7F6" w14:textId="7E412435" w:rsidR="00334778" w:rsidRDefault="00334778" w:rsidP="00334778">
      <w:pPr>
        <w:spacing w:line="480" w:lineRule="auto"/>
        <w:rPr>
          <w:sz w:val="24"/>
        </w:rPr>
      </w:pPr>
      <w:r>
        <w:rPr>
          <w:sz w:val="24"/>
        </w:rPr>
        <w:t>Erfolgt keine Verhaltensänderung, kann</w:t>
      </w:r>
      <w:r w:rsidR="00CD1003">
        <w:rPr>
          <w:sz w:val="24"/>
        </w:rPr>
        <w:t xml:space="preserve"> es</w:t>
      </w:r>
      <w:r>
        <w:rPr>
          <w:sz w:val="24"/>
        </w:rPr>
        <w:t xml:space="preserve"> passieren, dass die Pankreas ihren Dienst einstellt und in der Folge überhaupt kein Insulin mehr produziert. Dann muss auch wie bei Typ I Insulin von außen zugeführt werden. </w:t>
      </w:r>
    </w:p>
    <w:p w14:paraId="07CB984D" w14:textId="70DDFB03" w:rsidR="00334778" w:rsidRDefault="00334778" w:rsidP="00334778">
      <w:pPr>
        <w:spacing w:line="480" w:lineRule="auto"/>
        <w:rPr>
          <w:sz w:val="24"/>
        </w:rPr>
      </w:pPr>
      <w:bookmarkStart w:id="0" w:name="_GoBack"/>
      <w:bookmarkEnd w:id="0"/>
    </w:p>
    <w:p w14:paraId="64C14F48" w14:textId="23AED35C" w:rsidR="00334778" w:rsidRDefault="00334778" w:rsidP="00334778">
      <w:pPr>
        <w:spacing w:line="480" w:lineRule="auto"/>
        <w:rPr>
          <w:sz w:val="24"/>
        </w:rPr>
      </w:pPr>
      <w:r>
        <w:rPr>
          <w:noProof/>
          <w:lang w:eastAsia="de-DE"/>
        </w:rPr>
        <mc:AlternateContent>
          <mc:Choice Requires="wps">
            <w:drawing>
              <wp:anchor distT="0" distB="0" distL="114300" distR="114300" simplePos="0" relativeHeight="251665408" behindDoc="0" locked="0" layoutInCell="1" allowOverlap="1" wp14:anchorId="69F0FD63" wp14:editId="38EB7D3D">
                <wp:simplePos x="0" y="0"/>
                <wp:positionH relativeFrom="margin">
                  <wp:posOffset>-229235</wp:posOffset>
                </wp:positionH>
                <wp:positionV relativeFrom="paragraph">
                  <wp:posOffset>298450</wp:posOffset>
                </wp:positionV>
                <wp:extent cx="6118860" cy="1143000"/>
                <wp:effectExtent l="0" t="0" r="15240" b="19050"/>
                <wp:wrapNone/>
                <wp:docPr id="4" name="Rechteck 4"/>
                <wp:cNvGraphicFramePr/>
                <a:graphic xmlns:a="http://schemas.openxmlformats.org/drawingml/2006/main">
                  <a:graphicData uri="http://schemas.microsoft.com/office/word/2010/wordprocessingShape">
                    <wps:wsp>
                      <wps:cNvSpPr/>
                      <wps:spPr>
                        <a:xfrm>
                          <a:off x="0" y="0"/>
                          <a:ext cx="6118860" cy="11430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208A1" id="Rechteck 4" o:spid="_x0000_s1026" style="position:absolute;margin-left:-18.05pt;margin-top:23.5pt;width:481.8pt;height:9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" filled="f" strokecolor="#70ad47 [3209]" strokeweight="1pt">
                <w10:wrap anchorx="margin"/>
              </v:rect>
            </w:pict>
          </mc:Fallback>
        </mc:AlternateContent>
      </w:r>
    </w:p>
    <w:p w14:paraId="3342C8F2" w14:textId="289E8782" w:rsidR="00334778" w:rsidRDefault="00334778" w:rsidP="00334778">
      <w:pPr>
        <w:spacing w:line="480" w:lineRule="auto"/>
        <w:rPr>
          <w:sz w:val="24"/>
        </w:rPr>
      </w:pPr>
      <w:r>
        <w:rPr>
          <w:sz w:val="24"/>
        </w:rPr>
        <w:t xml:space="preserve">Weil kein Zucker mehr in die Zelle kann und damit auch keine Energie, fühlt man sich entsprechend schlapp und müde – auch Sehstörungen sind möglich. </w:t>
      </w:r>
    </w:p>
    <w:p w14:paraId="76EC9E87" w14:textId="6947083B" w:rsidR="00064CD9" w:rsidRDefault="00064CD9" w:rsidP="00630B28">
      <w:pPr>
        <w:spacing w:line="480" w:lineRule="auto"/>
        <w:rPr>
          <w:sz w:val="24"/>
        </w:rPr>
      </w:pPr>
    </w:p>
    <w:p w14:paraId="6513B512" w14:textId="77777777" w:rsidR="00334778" w:rsidRDefault="00334778" w:rsidP="00630B28">
      <w:pPr>
        <w:spacing w:line="480" w:lineRule="auto"/>
        <w:rPr>
          <w:sz w:val="24"/>
        </w:rPr>
      </w:pPr>
    </w:p>
    <w:p w14:paraId="043FC46F" w14:textId="0DFC6811" w:rsidR="00334778" w:rsidRDefault="00334778" w:rsidP="00630B28">
      <w:pPr>
        <w:spacing w:line="480" w:lineRule="auto"/>
        <w:rPr>
          <w:sz w:val="24"/>
        </w:rPr>
      </w:pPr>
      <w:r>
        <w:rPr>
          <w:noProof/>
          <w:lang w:eastAsia="de-DE"/>
        </w:rPr>
        <w:lastRenderedPageBreak/>
        <mc:AlternateContent>
          <mc:Choice Requires="wps">
            <w:drawing>
              <wp:anchor distT="0" distB="0" distL="114300" distR="114300" simplePos="0" relativeHeight="251667456" behindDoc="0" locked="0" layoutInCell="1" allowOverlap="1" wp14:anchorId="219EB1C6" wp14:editId="273108C7">
                <wp:simplePos x="0" y="0"/>
                <wp:positionH relativeFrom="margin">
                  <wp:align>right</wp:align>
                </wp:positionH>
                <wp:positionV relativeFrom="paragraph">
                  <wp:posOffset>262890</wp:posOffset>
                </wp:positionV>
                <wp:extent cx="6118860" cy="1524000"/>
                <wp:effectExtent l="0" t="0" r="15240" b="19050"/>
                <wp:wrapNone/>
                <wp:docPr id="5" name="Rechteck 5"/>
                <wp:cNvGraphicFramePr/>
                <a:graphic xmlns:a="http://schemas.openxmlformats.org/drawingml/2006/main">
                  <a:graphicData uri="http://schemas.microsoft.com/office/word/2010/wordprocessingShape">
                    <wps:wsp>
                      <wps:cNvSpPr/>
                      <wps:spPr>
                        <a:xfrm>
                          <a:off x="0" y="0"/>
                          <a:ext cx="6118860" cy="15240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DF4F" id="Rechteck 5" o:spid="_x0000_s1026" style="position:absolute;margin-left:430.6pt;margin-top:20.7pt;width:481.8pt;height:12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" filled="f" strokecolor="#70ad47 [3209]" strokeweight="1pt">
                <w10:wrap anchorx="margin"/>
              </v:rect>
            </w:pict>
          </mc:Fallback>
        </mc:AlternateContent>
      </w:r>
    </w:p>
    <w:p w14:paraId="33D0BCC3" w14:textId="77777777" w:rsidR="00334778" w:rsidRDefault="00334778" w:rsidP="00334778">
      <w:pPr>
        <w:spacing w:line="480" w:lineRule="auto"/>
        <w:rPr>
          <w:sz w:val="24"/>
        </w:rPr>
      </w:pPr>
      <w:r>
        <w:rPr>
          <w:sz w:val="24"/>
        </w:rPr>
        <w:t>Eine drastische Verhaltensänderung, sprich eine Gewichtsabnahme und eine Umstellung der Ernährungsgewohnheiten kann in diesem Stadium noch helfen, dass die Zellen bald wieder auf Insulin ansprechen.</w:t>
      </w:r>
      <w:r w:rsidRPr="0092253F">
        <w:rPr>
          <w:sz w:val="24"/>
        </w:rPr>
        <w:t xml:space="preserve"> </w:t>
      </w:r>
      <w:r>
        <w:rPr>
          <w:sz w:val="24"/>
        </w:rPr>
        <w:t xml:space="preserve"> Therapeutisch können hier auch orale Antidiabetika die Insulinwirksamkeit unterstützen, falls die Verhaltensänderung nicht erfolgreich ist. </w:t>
      </w:r>
    </w:p>
    <w:p w14:paraId="343C77BB" w14:textId="2A47A815" w:rsidR="00334778" w:rsidRDefault="00334778" w:rsidP="00630B28">
      <w:pPr>
        <w:spacing w:line="480" w:lineRule="auto"/>
        <w:rPr>
          <w:sz w:val="24"/>
        </w:rPr>
      </w:pPr>
      <w:r>
        <w:rPr>
          <w:noProof/>
          <w:lang w:eastAsia="de-DE"/>
        </w:rPr>
        <mc:AlternateContent>
          <mc:Choice Requires="wps">
            <w:drawing>
              <wp:anchor distT="0" distB="0" distL="114300" distR="114300" simplePos="0" relativeHeight="251661312" behindDoc="0" locked="0" layoutInCell="1" allowOverlap="1" wp14:anchorId="2290D018" wp14:editId="109E15BC">
                <wp:simplePos x="0" y="0"/>
                <wp:positionH relativeFrom="margin">
                  <wp:align>right</wp:align>
                </wp:positionH>
                <wp:positionV relativeFrom="paragraph">
                  <wp:posOffset>432435</wp:posOffset>
                </wp:positionV>
                <wp:extent cx="6172200" cy="25908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6172200" cy="25908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B9EC5" id="Rechteck 2" o:spid="_x0000_s1026" style="position:absolute;margin-left:434.8pt;margin-top:34.05pt;width:486pt;height:2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" filled="f" strokecolor="#70ad47 [3209]" strokeweight="1pt">
                <w10:wrap anchorx="margin"/>
              </v:rect>
            </w:pict>
          </mc:Fallback>
        </mc:AlternateContent>
      </w:r>
    </w:p>
    <w:p w14:paraId="5EC6E871" w14:textId="7BE29CA9" w:rsidR="00334778" w:rsidRDefault="00334778" w:rsidP="00630B28">
      <w:pPr>
        <w:spacing w:line="480" w:lineRule="auto"/>
        <w:rPr>
          <w:sz w:val="24"/>
        </w:rPr>
      </w:pPr>
    </w:p>
    <w:p w14:paraId="1A2FB4CA" w14:textId="304DC4CA" w:rsidR="00334778" w:rsidRDefault="00334778" w:rsidP="00334778">
      <w:pPr>
        <w:spacing w:line="480" w:lineRule="auto"/>
        <w:rPr>
          <w:sz w:val="24"/>
        </w:rPr>
      </w:pPr>
      <w:r>
        <w:rPr>
          <w:sz w:val="24"/>
        </w:rPr>
        <w:t xml:space="preserve">Wird nun jahreslang chronisch zu hochkalorisch gegessen, das heißt jahrelang viel zu viele Kalorien, dann bedeutet das, dass die Bauchspeicheldrüse auch ständig das Hormon _______________ produzieren musste, damit der Blutzuckerspiegel herunterreguliert wird. Durch diesen zu hohen Insulinspiegel reagieren die Zellen irgendwann nicht mehr auf das Insulin </w:t>
      </w:r>
      <w:r w:rsidRPr="00064CD9">
        <w:rPr>
          <mc:AlternateContent>
            <mc:Choice Requires="w16se"/>
            <mc:Fallback>
              <w:rFonts w:ascii="Segoe UI Emoji" w:eastAsia="Segoe UI Emoji" w:hAnsi="Segoe UI Emoji" w:cs="Segoe UI Emoji"/>
            </mc:Fallback>
          </mc:AlternateContent>
          <w:b/>
          <w:sz w:val="24"/>
        </w:rPr>
        <mc:AlternateContent>
          <mc:Choice Requires="w16se">
            <w16se:symEx w16se:font="Segoe UI Emoji" w16se:char="2192"/>
          </mc:Choice>
          <mc:Fallback>
            <w:t>→</w:t>
          </mc:Fallback>
        </mc:AlternateContent>
      </w:r>
      <w:r w:rsidRPr="00064CD9">
        <w:rPr>
          <w:b/>
          <w:sz w:val="24"/>
        </w:rPr>
        <w:t xml:space="preserve"> Insulinresistenz</w:t>
      </w:r>
      <w:r>
        <w:rPr>
          <w:sz w:val="24"/>
        </w:rPr>
        <w:t xml:space="preserve">, oder auch </w:t>
      </w:r>
      <w:r w:rsidRPr="00064CD9">
        <w:rPr>
          <w:b/>
          <w:sz w:val="24"/>
        </w:rPr>
        <w:t>relativer Insulinmangel</w:t>
      </w:r>
      <w:r>
        <w:rPr>
          <w:sz w:val="24"/>
        </w:rPr>
        <w:t>, da ja eigentlich ausreichend Insulin vorhanden ist.</w:t>
      </w:r>
    </w:p>
    <w:p w14:paraId="56470797" w14:textId="22A443D0" w:rsidR="00334778" w:rsidRPr="00630B28" w:rsidRDefault="00334778" w:rsidP="00630B28">
      <w:pPr>
        <w:spacing w:line="480" w:lineRule="auto"/>
        <w:rPr>
          <w:sz w:val="24"/>
        </w:rPr>
      </w:pPr>
      <w:r>
        <w:rPr>
          <w:noProof/>
          <w:lang w:eastAsia="de-DE"/>
        </w:rPr>
        <mc:AlternateContent>
          <mc:Choice Requires="wps">
            <w:drawing>
              <wp:anchor distT="0" distB="0" distL="114300" distR="114300" simplePos="0" relativeHeight="251663360" behindDoc="0" locked="0" layoutInCell="1" allowOverlap="1" wp14:anchorId="0DEA768E" wp14:editId="12CA4075">
                <wp:simplePos x="0" y="0"/>
                <wp:positionH relativeFrom="margin">
                  <wp:align>right</wp:align>
                </wp:positionH>
                <wp:positionV relativeFrom="paragraph">
                  <wp:posOffset>18415</wp:posOffset>
                </wp:positionV>
                <wp:extent cx="6256020" cy="2057400"/>
                <wp:effectExtent l="0" t="0" r="11430" b="19050"/>
                <wp:wrapNone/>
                <wp:docPr id="3" name="Rechteck 3"/>
                <wp:cNvGraphicFramePr/>
                <a:graphic xmlns:a="http://schemas.openxmlformats.org/drawingml/2006/main">
                  <a:graphicData uri="http://schemas.microsoft.com/office/word/2010/wordprocessingShape">
                    <wps:wsp>
                      <wps:cNvSpPr/>
                      <wps:spPr>
                        <a:xfrm>
                          <a:off x="0" y="0"/>
                          <a:ext cx="6256020" cy="20574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8B180" id="Rechteck 3" o:spid="_x0000_s1026" style="position:absolute;margin-left:441.4pt;margin-top:1.45pt;width:492.6pt;height:16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" filled="f" strokecolor="#70ad47 [3209]" strokeweight="1pt">
                <w10:wrap anchorx="margin"/>
              </v:rect>
            </w:pict>
          </mc:Fallback>
        </mc:AlternateContent>
      </w:r>
      <w:r>
        <w:rPr>
          <w:sz w:val="24"/>
        </w:rPr>
        <w:t>Die Folge eines relativen Insulinmangels ist ein Blutzuckeranstieg, da ja der Blutzucker nicht mehr in die Zelle hinein kann. Die überschüssige Blutglukose wird über die Nieren mit dem Harn ausgeschieden – die Folge ist ein süß schmeckender Harn (mellitus = süß). Ein relativer Insulinmangel kann jahrelang unbemerkt bleiben und ist oft nur messbar, indem Langzeitblutzuckerwerte (HbA1c) gemessen werden</w:t>
      </w:r>
    </w:p>
    <w:sectPr w:rsidR="00334778" w:rsidRPr="00630B28">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28"/>
    <w:rsid w:val="00045747"/>
    <w:rsid w:val="00064CD9"/>
    <w:rsid w:val="001E7496"/>
    <w:rsid w:val="002822A4"/>
    <w:rsid w:val="00334778"/>
    <w:rsid w:val="004C5745"/>
    <w:rsid w:val="004D41DB"/>
    <w:rsid w:val="005B7455"/>
    <w:rsid w:val="00630B28"/>
    <w:rsid w:val="00716CFF"/>
    <w:rsid w:val="00907933"/>
    <w:rsid w:val="0092253F"/>
    <w:rsid w:val="009F6D88"/>
    <w:rsid w:val="00BF0F18"/>
    <w:rsid w:val="00C5639A"/>
    <w:rsid w:val="00CD1003"/>
    <w:rsid w:val="00F579D9"/>
    <w:rsid w:val="00F8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DAD3"/>
  <w15:chartTrackingRefBased/>
  <w15:docId w15:val="{4657E642-B5CB-4CF7-864D-4EA071E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745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7455"/>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3227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 Peter Hinrichsen</dc:creator>
  <cp:keywords/>
  <dc:description/>
  <cp:lastModifiedBy>Boy Peter Hinrichsen</cp:lastModifiedBy>
  <cp:revision>5</cp:revision>
  <cp:lastPrinted>2016-05-30T18:07:00Z</cp:lastPrinted>
  <dcterms:created xsi:type="dcterms:W3CDTF">2016-05-30T16:44:00Z</dcterms:created>
  <dcterms:modified xsi:type="dcterms:W3CDTF">2016-05-30T18:09:00Z</dcterms:modified>
</cp:coreProperties>
</file>